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083" w:rsidRDefault="002E3CAD" w:rsidP="002E3CAD">
      <w:pPr>
        <w:jc w:val="center"/>
        <w:rPr>
          <w:rFonts w:eastAsia="SchoolBookCSanPin-Regular"/>
          <w:b/>
        </w:rPr>
      </w:pPr>
      <w:r>
        <w:rPr>
          <w:rFonts w:eastAsia="SchoolBookCSanPin-Regular"/>
          <w:b/>
        </w:rPr>
        <w:t xml:space="preserve">Тема 1. </w:t>
      </w:r>
      <w:r w:rsidRPr="0036118C">
        <w:rPr>
          <w:rFonts w:eastAsia="SchoolBookCSanPin-Regular"/>
          <w:b/>
        </w:rPr>
        <w:t>Мир накануне и в годы Первой мировой войны</w:t>
      </w:r>
    </w:p>
    <w:p w:rsidR="002E3CAD" w:rsidRDefault="002E3CAD" w:rsidP="002E3CAD"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88289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53829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88289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53829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88289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53829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882893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53829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882893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2019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18918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344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401466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CAD">
        <w:t xml:space="preserve"> </w:t>
      </w:r>
      <w:r w:rsidRPr="002E3CAD">
        <w:rPr>
          <w:noProof/>
          <w:lang w:eastAsia="ru-RU"/>
        </w:rPr>
        <w:lastRenderedPageBreak/>
        <w:drawing>
          <wp:inline distT="0" distB="0" distL="0" distR="0">
            <wp:extent cx="5940425" cy="9564027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1371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SanPin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9FD"/>
    <w:rsid w:val="001B56CB"/>
    <w:rsid w:val="002E3CAD"/>
    <w:rsid w:val="008509FD"/>
    <w:rsid w:val="00AB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90CA3"/>
  <w15:chartTrackingRefBased/>
  <w15:docId w15:val="{F7E096C3-E339-4008-8D6C-3E534FF7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2021-09-01T10:01:00Z</dcterms:created>
  <dcterms:modified xsi:type="dcterms:W3CDTF">2021-09-01T11:04:00Z</dcterms:modified>
</cp:coreProperties>
</file>